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3E63" w14:textId="77777777" w:rsidR="008A1E76" w:rsidRDefault="00DD7A39" w:rsidP="008A1E76">
      <w:pPr>
        <w:ind w:left="-567" w:right="571"/>
        <w:jc w:val="center"/>
        <w:rPr>
          <w:rFonts w:ascii="Apple Braille" w:hAnsi="Apple Braille"/>
          <w:noProof/>
        </w:rPr>
      </w:pPr>
      <w:r w:rsidRPr="00A72837">
        <w:rPr>
          <w:rFonts w:ascii="Geneva" w:hAnsi="Geneva"/>
          <w:noProof/>
          <w:lang w:eastAsia="en-CA"/>
        </w:rPr>
        <mc:AlternateContent>
          <mc:Choice Requires="wps">
            <w:drawing>
              <wp:anchor distT="152400" distB="152400" distL="152400" distR="152400" simplePos="0" relativeHeight="251661312" behindDoc="0" locked="0" layoutInCell="1" allowOverlap="1" wp14:anchorId="7644EB5D" wp14:editId="4D063942">
                <wp:simplePos x="0" y="0"/>
                <wp:positionH relativeFrom="margin">
                  <wp:posOffset>-685800</wp:posOffset>
                </wp:positionH>
                <wp:positionV relativeFrom="page">
                  <wp:posOffset>1704974</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19578DD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E8DA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561259B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19083100"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7644EB5D" id="_x0000_t202" coordsize="21600,21600" o:spt="202" path="m,l,21600r21600,l21600,xe">
                <v:stroke joinstyle="miter"/>
                <v:path gradientshapeok="t" o:connecttype="rect"/>
              </v:shapetype>
              <v:shape id="officeArt object" o:spid="_x0000_s1026" type="#_x0000_t202" style="position:absolute;left:0;text-align:left;margin-left:-54pt;margin-top:134.25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" filled="f" stroked="f" strokeweight="1pt">
                <v:stroke miterlimit="4"/>
                <v:textbox inset="4pt,4pt,4pt,4pt">
                  <w:txbxContent>
                    <w:p w14:paraId="19578DD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E8DA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561259B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19083100"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63360" behindDoc="0" locked="0" layoutInCell="1" allowOverlap="1" wp14:anchorId="02CF772A" wp14:editId="6C1B4618">
                <wp:simplePos x="0" y="0"/>
                <wp:positionH relativeFrom="margin">
                  <wp:posOffset>4171950</wp:posOffset>
                </wp:positionH>
                <wp:positionV relativeFrom="page">
                  <wp:posOffset>1704975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14231769" w14:textId="32AD45E9"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t>
                            </w:r>
                            <w:r w:rsidR="0038213F" w:rsidRPr="008A1E76">
                              <w:rPr>
                                <w:rFonts w:ascii="Helvetica" w:hAnsi="Helvetica"/>
                                <w:color w:val="595959" w:themeColor="text1" w:themeTint="A6"/>
                                <w:sz w:val="17"/>
                                <w:szCs w:val="17"/>
                                <w:lang w:val="en-US"/>
                              </w:rPr>
                              <w:t>Whitefish Bay</w:t>
                            </w:r>
                            <w:r w:rsidRPr="008A1E76">
                              <w:rPr>
                                <w:rFonts w:ascii="Helvetica" w:hAnsi="Helvetica"/>
                                <w:color w:val="595959" w:themeColor="text1" w:themeTint="A6"/>
                                <w:sz w:val="17"/>
                                <w:szCs w:val="17"/>
                                <w:lang w:val="en-US"/>
                              </w:rPr>
                              <w:t>)</w:t>
                            </w:r>
                          </w:p>
                          <w:p w14:paraId="2145C4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C8F520B"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714B1BAD"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02CF772A" id="_x0000_s1027" type="#_x0000_t202" style="position:absolute;left:0;text-align:left;margin-left:328.5pt;margin-top:134.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" filled="f" stroked="f" strokeweight="1pt">
                <v:stroke miterlimit="4"/>
                <v:textbox inset="4pt,4pt,4pt,4pt">
                  <w:txbxContent>
                    <w:p w14:paraId="14231769" w14:textId="32AD45E9"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t>
                      </w:r>
                      <w:r w:rsidR="0038213F" w:rsidRPr="008A1E76">
                        <w:rPr>
                          <w:rFonts w:ascii="Helvetica" w:hAnsi="Helvetica"/>
                          <w:color w:val="595959" w:themeColor="text1" w:themeTint="A6"/>
                          <w:sz w:val="17"/>
                          <w:szCs w:val="17"/>
                          <w:lang w:val="en-US"/>
                        </w:rPr>
                        <w:t>Whitefish Bay</w:t>
                      </w:r>
                      <w:r w:rsidRPr="008A1E76">
                        <w:rPr>
                          <w:rFonts w:ascii="Helvetica" w:hAnsi="Helvetica"/>
                          <w:color w:val="595959" w:themeColor="text1" w:themeTint="A6"/>
                          <w:sz w:val="17"/>
                          <w:szCs w:val="17"/>
                          <w:lang w:val="en-US"/>
                        </w:rPr>
                        <w:t>)</w:t>
                      </w:r>
                    </w:p>
                    <w:p w14:paraId="2145C4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C8F520B"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714B1BAD"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59264" behindDoc="0" locked="0" layoutInCell="1" allowOverlap="1" wp14:anchorId="6D5CFDA1" wp14:editId="237B0473">
                <wp:simplePos x="0" y="0"/>
                <wp:positionH relativeFrom="margin">
                  <wp:posOffset>1752600</wp:posOffset>
                </wp:positionH>
                <wp:positionV relativeFrom="page">
                  <wp:posOffset>1704975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4AAFB766"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521B9F9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8C748E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60441A29"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2FAC6DBD"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04FAB32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20B750DC"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6D5CFDA1" id="_x0000_s1028" type="#_x0000_t202" style="position:absolute;left:0;text-align:left;margin-left:138pt;margin-top:134.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" filled="f" stroked="f" strokeweight="1pt">
                <v:stroke miterlimit="4"/>
                <v:textbox inset="4pt,4pt,4pt,4pt">
                  <w:txbxContent>
                    <w:p w14:paraId="4AAFB766"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521B9F9E"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08C748E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60441A29"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2FAC6DBD"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04FAB325"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20B750DC"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Pr>
          <w:rFonts w:ascii="Apple Braille" w:hAnsi="Apple Braille"/>
          <w:noProof/>
        </w:rPr>
        <w:t xml:space="preserve">      </w:t>
      </w:r>
      <w:r w:rsidR="008A1E76">
        <w:rPr>
          <w:rFonts w:ascii="Apple Braille" w:hAnsi="Apple Braille"/>
          <w:noProof/>
          <w:lang w:eastAsia="en-CA"/>
        </w:rPr>
        <w:drawing>
          <wp:inline distT="0" distB="0" distL="0" distR="0" wp14:anchorId="4166661A" wp14:editId="1067C160">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0BAD18F6" w14:textId="77777777" w:rsidR="008A1E76" w:rsidRPr="008A1E76" w:rsidRDefault="008A1E76" w:rsidP="008A1E76"/>
    <w:p w14:paraId="0AA3434D" w14:textId="77777777" w:rsidR="008A1E76" w:rsidRPr="008A1E76" w:rsidRDefault="008A1E76" w:rsidP="008A1E76"/>
    <w:p w14:paraId="3459A1B6" w14:textId="77777777" w:rsidR="008A1E76" w:rsidRDefault="008A1E76" w:rsidP="008A1E76"/>
    <w:p w14:paraId="6D9D9A8E" w14:textId="77777777" w:rsidR="00792A25" w:rsidRDefault="00792A25" w:rsidP="008A1E76">
      <w:pPr>
        <w:rPr>
          <w:sz w:val="32"/>
          <w:szCs w:val="32"/>
        </w:rPr>
      </w:pPr>
    </w:p>
    <w:p w14:paraId="48AB063C" w14:textId="77777777" w:rsidR="00793C8E" w:rsidRPr="004F18ED" w:rsidRDefault="00793C8E" w:rsidP="008A1E76">
      <w:pPr>
        <w:rPr>
          <w:sz w:val="32"/>
          <w:szCs w:val="32"/>
        </w:rPr>
      </w:pPr>
    </w:p>
    <w:p w14:paraId="523F38D0" w14:textId="5EC5E50F" w:rsidR="002B53F5" w:rsidRPr="0009081F" w:rsidRDefault="002B53F5" w:rsidP="00857BEF">
      <w:pPr>
        <w:jc w:val="center"/>
        <w:rPr>
          <w:rFonts w:ascii="Times New Roman" w:eastAsia="Calibri" w:hAnsi="Times New Roman" w:cs="Times New Roman"/>
          <w:b/>
          <w:bCs/>
          <w:color w:val="4472C4" w:themeColor="accent1"/>
          <w:sz w:val="40"/>
          <w:szCs w:val="40"/>
        </w:rPr>
      </w:pPr>
      <w:r w:rsidRPr="0009081F">
        <w:rPr>
          <w:rFonts w:ascii="Times New Roman" w:eastAsia="Calibri" w:hAnsi="Times New Roman" w:cs="Times New Roman"/>
          <w:b/>
          <w:bCs/>
          <w:color w:val="4472C4" w:themeColor="accent1"/>
          <w:sz w:val="40"/>
          <w:szCs w:val="40"/>
        </w:rPr>
        <w:t>EMPLOYMENT OPPORTUNITY</w:t>
      </w:r>
    </w:p>
    <w:p w14:paraId="486597B0" w14:textId="77777777" w:rsidR="00FA47D5" w:rsidRPr="0009081F" w:rsidRDefault="00FA47D5" w:rsidP="00857BEF">
      <w:pPr>
        <w:jc w:val="center"/>
        <w:rPr>
          <w:rFonts w:ascii="Times New Roman" w:eastAsia="Calibri" w:hAnsi="Times New Roman" w:cs="Times New Roman"/>
          <w:b/>
          <w:bCs/>
          <w:color w:val="4472C4" w:themeColor="accent1"/>
          <w:sz w:val="32"/>
          <w:szCs w:val="32"/>
        </w:rPr>
      </w:pPr>
    </w:p>
    <w:p w14:paraId="222E7ECD" w14:textId="005EE8B6" w:rsidR="0038213F" w:rsidRDefault="002B53F5" w:rsidP="0038213F">
      <w:pPr>
        <w:pStyle w:val="NoSpacing"/>
        <w:jc w:val="center"/>
        <w:rPr>
          <w:rFonts w:ascii="Times New Roman" w:hAnsi="Times New Roman" w:cs="Times New Roman"/>
          <w:b/>
          <w:bCs/>
          <w:sz w:val="48"/>
          <w:szCs w:val="48"/>
          <w:lang w:val="en-CA"/>
        </w:rPr>
      </w:pPr>
      <w:r w:rsidRPr="0009081F">
        <w:rPr>
          <w:rFonts w:ascii="Times New Roman" w:hAnsi="Times New Roman" w:cs="Times New Roman"/>
          <w:b/>
          <w:bCs/>
          <w:sz w:val="48"/>
          <w:szCs w:val="48"/>
          <w:lang w:val="en-CA"/>
        </w:rPr>
        <w:t>Principal</w:t>
      </w:r>
    </w:p>
    <w:p w14:paraId="421D1215" w14:textId="77777777" w:rsidR="0009081F" w:rsidRDefault="0009081F" w:rsidP="0038213F">
      <w:pPr>
        <w:pStyle w:val="NoSpacing"/>
        <w:jc w:val="center"/>
        <w:rPr>
          <w:rFonts w:ascii="Times New Roman" w:hAnsi="Times New Roman" w:cs="Times New Roman"/>
          <w:b/>
          <w:bCs/>
          <w:sz w:val="48"/>
          <w:szCs w:val="48"/>
          <w:lang w:val="en-CA"/>
        </w:rPr>
      </w:pPr>
    </w:p>
    <w:p w14:paraId="26007D7E" w14:textId="7BDB2210" w:rsidR="0009081F" w:rsidRDefault="0009081F" w:rsidP="0009081F">
      <w:pPr>
        <w:rPr>
          <w:rFonts w:ascii="Times New Roman" w:eastAsia="Calibri" w:hAnsi="Times New Roman" w:cs="Times New Roman"/>
          <w:b/>
          <w:bCs/>
        </w:rPr>
      </w:pPr>
      <w:r w:rsidRPr="0009081F">
        <w:rPr>
          <w:rFonts w:ascii="Times New Roman" w:eastAsia="Calibri" w:hAnsi="Times New Roman" w:cs="Times New Roman"/>
          <w:b/>
          <w:bCs/>
        </w:rPr>
        <w:t>Summar</w:t>
      </w:r>
      <w:r>
        <w:rPr>
          <w:rFonts w:ascii="Times New Roman" w:eastAsia="Calibri" w:hAnsi="Times New Roman" w:cs="Times New Roman"/>
          <w:b/>
          <w:bCs/>
        </w:rPr>
        <w:t>y</w:t>
      </w:r>
      <w:r w:rsidRPr="0009081F">
        <w:rPr>
          <w:rFonts w:ascii="Times New Roman" w:eastAsia="Calibri" w:hAnsi="Times New Roman" w:cs="Times New Roman"/>
          <w:b/>
          <w:bCs/>
        </w:rPr>
        <w:t>:</w:t>
      </w:r>
    </w:p>
    <w:p w14:paraId="3429F374" w14:textId="17835FD7" w:rsidR="0009081F" w:rsidRDefault="0009081F" w:rsidP="0009081F">
      <w:pPr>
        <w:rPr>
          <w:rFonts w:ascii="Times New Roman" w:eastAsia="Calibri" w:hAnsi="Times New Roman" w:cs="Times New Roman"/>
        </w:rPr>
      </w:pPr>
      <w:r w:rsidRPr="0009081F">
        <w:rPr>
          <w:rFonts w:ascii="Times New Roman" w:eastAsia="Calibri" w:hAnsi="Times New Roman" w:cs="Times New Roman"/>
        </w:rPr>
        <w:t>Lac Seul First Nation is seeking a dedicated and experienced Principal for Waninitawingaang Memorial School in Kejick Bay. Reporting to the Education Director, the Principal will provide strong leadership and direction in the administration and delivery of educational programs and services, ensuring a safe, inclusive, and supportive learning environment for students and staff.</w:t>
      </w:r>
    </w:p>
    <w:p w14:paraId="19E7CDF6" w14:textId="77777777" w:rsidR="0009081F" w:rsidRPr="0009081F" w:rsidRDefault="0009081F" w:rsidP="0009081F">
      <w:pPr>
        <w:rPr>
          <w:rFonts w:ascii="Times New Roman" w:eastAsia="Calibri" w:hAnsi="Times New Roman" w:cs="Times New Roman"/>
        </w:rPr>
      </w:pPr>
    </w:p>
    <w:p w14:paraId="486D7066" w14:textId="77777777" w:rsidR="0009081F" w:rsidRDefault="0009081F" w:rsidP="0009081F">
      <w:pPr>
        <w:rPr>
          <w:rFonts w:ascii="Times New Roman" w:eastAsia="Calibri" w:hAnsi="Times New Roman" w:cs="Times New Roman"/>
        </w:rPr>
      </w:pPr>
      <w:r w:rsidRPr="0009081F">
        <w:rPr>
          <w:rFonts w:ascii="Times New Roman" w:eastAsia="Calibri" w:hAnsi="Times New Roman" w:cs="Times New Roman"/>
        </w:rPr>
        <w:t>The successful candidate will oversee the day-to-day operations of the school, support student achievement and well-being, supervise school personnel, and foster positive relationships with students, families, community members, and external partners. The Principal will play a key role in advancing the school's vision, promoting educational excellence, and ensuring programs reflect and respect First Nations culture, traditions, and values.</w:t>
      </w:r>
    </w:p>
    <w:p w14:paraId="1A9E2386" w14:textId="77777777" w:rsidR="0009081F" w:rsidRPr="0009081F" w:rsidRDefault="0009081F" w:rsidP="0009081F">
      <w:pPr>
        <w:rPr>
          <w:rFonts w:ascii="Times New Roman" w:eastAsia="Calibri" w:hAnsi="Times New Roman" w:cs="Times New Roman"/>
        </w:rPr>
      </w:pPr>
    </w:p>
    <w:p w14:paraId="297DC8EE" w14:textId="77777777" w:rsidR="0009081F" w:rsidRPr="0009081F" w:rsidRDefault="0009081F" w:rsidP="0009081F">
      <w:pPr>
        <w:rPr>
          <w:rFonts w:ascii="Times New Roman" w:eastAsia="Calibri" w:hAnsi="Times New Roman" w:cs="Times New Roman"/>
        </w:rPr>
      </w:pPr>
      <w:r w:rsidRPr="0009081F">
        <w:rPr>
          <w:rFonts w:ascii="Times New Roman" w:eastAsia="Calibri" w:hAnsi="Times New Roman" w:cs="Times New Roman"/>
        </w:rPr>
        <w:t>The ideal candidate will be a collaborative and student-focused leader with strong communication, organizational, and decision-making skills, and a commitment to supporting the educational success of First Nations learners.</w:t>
      </w:r>
    </w:p>
    <w:p w14:paraId="74E07338" w14:textId="77777777" w:rsidR="002B53F5" w:rsidRPr="0009081F" w:rsidRDefault="002B53F5" w:rsidP="002B53F5">
      <w:pPr>
        <w:rPr>
          <w:rFonts w:ascii="Times New Roman" w:eastAsia="Calibri" w:hAnsi="Times New Roman" w:cs="Times New Roman"/>
        </w:rPr>
      </w:pPr>
    </w:p>
    <w:p w14:paraId="13AA8E0F" w14:textId="613552F3" w:rsidR="00FA47D5" w:rsidRPr="0009081F" w:rsidRDefault="002B53F5" w:rsidP="002B53F5">
      <w:pPr>
        <w:rPr>
          <w:rFonts w:ascii="Times New Roman" w:eastAsia="Calibri" w:hAnsi="Times New Roman" w:cs="Times New Roman"/>
          <w:b/>
          <w:bCs/>
        </w:rPr>
      </w:pPr>
      <w:r w:rsidRPr="0009081F">
        <w:rPr>
          <w:rFonts w:ascii="Times New Roman" w:eastAsia="Calibri" w:hAnsi="Times New Roman" w:cs="Times New Roman"/>
          <w:b/>
          <w:bCs/>
        </w:rPr>
        <w:t>Qualifications:</w:t>
      </w:r>
    </w:p>
    <w:p w14:paraId="61A490DA"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Bachelor of Education and/or principal accreditation</w:t>
      </w:r>
    </w:p>
    <w:p w14:paraId="0155D929"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Minimum of three years of experience in management</w:t>
      </w:r>
    </w:p>
    <w:p w14:paraId="5578A4D4"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Previous experience in a leadership role within a school setting would be considered an asset</w:t>
      </w:r>
    </w:p>
    <w:p w14:paraId="105835EE"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 xml:space="preserve">Strong communications, public relations, interpersonal, planning, organizational </w:t>
      </w:r>
    </w:p>
    <w:p w14:paraId="2319B365"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and strong leadership skills.</w:t>
      </w:r>
    </w:p>
    <w:p w14:paraId="2C03EB8E"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Strong commitment to equality and diversity in education</w:t>
      </w:r>
    </w:p>
    <w:p w14:paraId="2D707377"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Strong commitment to the goals and vision of the schools</w:t>
      </w:r>
    </w:p>
    <w:p w14:paraId="4E0A5DA4"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Knowledge of federally regulated school operations</w:t>
      </w:r>
    </w:p>
    <w:p w14:paraId="7EB74C5E" w14:textId="77777777" w:rsidR="002B53F5" w:rsidRPr="0009081F" w:rsidRDefault="002B53F5" w:rsidP="002B53F5">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Knowledge and sensitivity of FN traditions and culture</w:t>
      </w:r>
    </w:p>
    <w:p w14:paraId="58F9B2A6" w14:textId="77777777" w:rsidR="002B53F5" w:rsidRPr="0009081F" w:rsidRDefault="002B53F5" w:rsidP="0006107E">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lastRenderedPageBreak/>
        <w:t>Excellent verbal and written communication skills</w:t>
      </w:r>
    </w:p>
    <w:p w14:paraId="2D92A2C0" w14:textId="6A95412C" w:rsidR="00CE32E1" w:rsidRPr="0009081F" w:rsidRDefault="002B53F5" w:rsidP="00793C8E">
      <w:pPr>
        <w:pStyle w:val="ListParagraph"/>
        <w:numPr>
          <w:ilvl w:val="0"/>
          <w:numId w:val="2"/>
        </w:numPr>
        <w:rPr>
          <w:rFonts w:ascii="Times New Roman" w:eastAsia="Calibri" w:hAnsi="Times New Roman" w:cs="Times New Roman"/>
          <w:bCs/>
          <w:sz w:val="24"/>
          <w:szCs w:val="24"/>
          <w:lang w:val="en-CA"/>
        </w:rPr>
      </w:pPr>
      <w:r w:rsidRPr="0009081F">
        <w:rPr>
          <w:rFonts w:ascii="Times New Roman" w:eastAsia="Calibri" w:hAnsi="Times New Roman" w:cs="Times New Roman"/>
          <w:bCs/>
          <w:sz w:val="24"/>
          <w:szCs w:val="24"/>
          <w:lang w:val="en-CA"/>
        </w:rPr>
        <w:t>Valid Ontario Class G Driver’s License</w:t>
      </w:r>
    </w:p>
    <w:p w14:paraId="2D3423D8" w14:textId="77777777" w:rsidR="00793C8E" w:rsidRPr="0009081F" w:rsidRDefault="00793C8E" w:rsidP="00793C8E">
      <w:pPr>
        <w:rPr>
          <w:rFonts w:ascii="Times New Roman" w:eastAsia="Calibri" w:hAnsi="Times New Roman" w:cs="Times New Roman"/>
          <w:bCs/>
        </w:rPr>
      </w:pPr>
    </w:p>
    <w:p w14:paraId="25DB414C" w14:textId="6D7A5C24" w:rsidR="00EE628B" w:rsidRPr="0009081F" w:rsidRDefault="00D07AB0" w:rsidP="00CE32E1">
      <w:pPr>
        <w:spacing w:line="276" w:lineRule="auto"/>
        <w:jc w:val="center"/>
        <w:rPr>
          <w:rFonts w:ascii="Times New Roman" w:eastAsia="Calibri" w:hAnsi="Times New Roman" w:cs="Times New Roman"/>
          <w:b/>
          <w:bCs/>
          <w:u w:val="single"/>
          <w:lang w:val="en-US"/>
        </w:rPr>
      </w:pPr>
      <w:r w:rsidRPr="0009081F">
        <w:rPr>
          <w:rFonts w:ascii="Times New Roman" w:eastAsia="Calibri" w:hAnsi="Times New Roman" w:cs="Times New Roman"/>
          <w:b/>
          <w:bCs/>
          <w:u w:val="single"/>
          <w:lang w:val="en-US"/>
        </w:rPr>
        <w:t>*LSFN offers great competitive wages, vacation, additional time off during Christmas Break and March Break, as well as great benefits*</w:t>
      </w:r>
      <w:bookmarkStart w:id="0" w:name="_Hlk176348441"/>
    </w:p>
    <w:p w14:paraId="2644E203" w14:textId="77777777" w:rsidR="00793C8E" w:rsidRPr="0009081F" w:rsidRDefault="00793C8E" w:rsidP="00CE32E1">
      <w:pPr>
        <w:spacing w:line="276" w:lineRule="auto"/>
        <w:jc w:val="center"/>
        <w:rPr>
          <w:rFonts w:ascii="Times New Roman" w:eastAsia="Calibri" w:hAnsi="Times New Roman" w:cs="Times New Roman"/>
          <w:b/>
          <w:bCs/>
          <w:u w:val="single"/>
          <w:lang w:val="en-US"/>
        </w:rPr>
      </w:pPr>
    </w:p>
    <w:p w14:paraId="21574BAB" w14:textId="3B2D5794" w:rsidR="009A0C45" w:rsidRPr="0009081F" w:rsidRDefault="009A0C45" w:rsidP="00D07AB0">
      <w:pPr>
        <w:spacing w:line="276" w:lineRule="auto"/>
        <w:rPr>
          <w:rFonts w:ascii="Times New Roman" w:eastAsia="Calibri" w:hAnsi="Times New Roman" w:cs="Times New Roman"/>
          <w:b/>
          <w:bCs/>
          <w:u w:val="single"/>
        </w:rPr>
      </w:pPr>
      <w:r w:rsidRPr="0009081F">
        <w:rPr>
          <w:rFonts w:ascii="Times New Roman" w:hAnsi="Times New Roman" w:cs="Times New Roman"/>
          <w:b/>
          <w:bCs/>
          <w:color w:val="000000" w:themeColor="text1"/>
          <w:lang w:val="en-US"/>
        </w:rPr>
        <w:t>Location:</w:t>
      </w:r>
      <w:r w:rsidRPr="0009081F">
        <w:rPr>
          <w:rFonts w:ascii="Times New Roman" w:hAnsi="Times New Roman" w:cs="Times New Roman"/>
          <w:b/>
          <w:bCs/>
          <w:color w:val="000000" w:themeColor="text1"/>
          <w:lang w:val="en-US"/>
        </w:rPr>
        <w:tab/>
      </w:r>
      <w:r w:rsidR="0009081F">
        <w:rPr>
          <w:rFonts w:ascii="Times New Roman" w:hAnsi="Times New Roman" w:cs="Times New Roman"/>
          <w:color w:val="000000" w:themeColor="text1"/>
          <w:lang w:val="en-US"/>
        </w:rPr>
        <w:t>Kejick Bay</w:t>
      </w:r>
      <w:r w:rsidRPr="0009081F">
        <w:rPr>
          <w:rFonts w:ascii="Times New Roman" w:hAnsi="Times New Roman" w:cs="Times New Roman"/>
          <w:color w:val="000000" w:themeColor="text1"/>
          <w:lang w:val="en-US"/>
        </w:rPr>
        <w:t>, ON</w:t>
      </w:r>
    </w:p>
    <w:p w14:paraId="2CFEA089" w14:textId="35120A4E" w:rsidR="009A0C45" w:rsidRPr="0009081F" w:rsidRDefault="009A0C45" w:rsidP="009A0C45">
      <w:pPr>
        <w:jc w:val="both"/>
        <w:rPr>
          <w:rFonts w:ascii="Times New Roman" w:hAnsi="Times New Roman" w:cs="Times New Roman"/>
          <w:b/>
          <w:bCs/>
          <w:color w:val="000000" w:themeColor="text1"/>
          <w:lang w:val="en-US"/>
        </w:rPr>
      </w:pPr>
      <w:r w:rsidRPr="0009081F">
        <w:rPr>
          <w:rFonts w:ascii="Times New Roman" w:hAnsi="Times New Roman" w:cs="Times New Roman"/>
          <w:b/>
          <w:bCs/>
          <w:color w:val="000000" w:themeColor="text1"/>
          <w:lang w:val="en-US"/>
        </w:rPr>
        <w:t>Term:</w:t>
      </w:r>
      <w:r w:rsidRPr="0009081F">
        <w:rPr>
          <w:rFonts w:ascii="Times New Roman" w:hAnsi="Times New Roman" w:cs="Times New Roman"/>
          <w:b/>
          <w:bCs/>
          <w:color w:val="000000" w:themeColor="text1"/>
          <w:lang w:val="en-US"/>
        </w:rPr>
        <w:tab/>
      </w:r>
      <w:r w:rsidRPr="0009081F">
        <w:rPr>
          <w:rFonts w:ascii="Times New Roman" w:hAnsi="Times New Roman" w:cs="Times New Roman"/>
          <w:b/>
          <w:bCs/>
          <w:color w:val="000000" w:themeColor="text1"/>
          <w:lang w:val="en-US"/>
        </w:rPr>
        <w:tab/>
      </w:r>
      <w:r w:rsidR="0009081F">
        <w:rPr>
          <w:rFonts w:ascii="Times New Roman" w:hAnsi="Times New Roman" w:cs="Times New Roman"/>
          <w:b/>
          <w:bCs/>
          <w:color w:val="000000" w:themeColor="text1"/>
          <w:lang w:val="en-US"/>
        </w:rPr>
        <w:t xml:space="preserve">Permanent, </w:t>
      </w:r>
      <w:r w:rsidRPr="0009081F">
        <w:rPr>
          <w:rFonts w:ascii="Times New Roman" w:hAnsi="Times New Roman" w:cs="Times New Roman"/>
          <w:color w:val="000000" w:themeColor="text1"/>
          <w:lang w:val="en-US"/>
        </w:rPr>
        <w:t>Full-time</w:t>
      </w:r>
    </w:p>
    <w:p w14:paraId="18408BAB" w14:textId="77777777" w:rsidR="009A0C45" w:rsidRDefault="009A0C45" w:rsidP="009A0C45">
      <w:pPr>
        <w:jc w:val="both"/>
        <w:rPr>
          <w:rFonts w:ascii="Times New Roman" w:hAnsi="Times New Roman" w:cs="Times New Roman"/>
          <w:color w:val="000000" w:themeColor="text1"/>
          <w:lang w:val="en-US"/>
        </w:rPr>
      </w:pPr>
      <w:r w:rsidRPr="0009081F">
        <w:rPr>
          <w:rFonts w:ascii="Times New Roman" w:hAnsi="Times New Roman" w:cs="Times New Roman"/>
          <w:b/>
          <w:bCs/>
          <w:color w:val="000000" w:themeColor="text1"/>
          <w:lang w:val="en-US"/>
        </w:rPr>
        <w:t>Hours:</w:t>
      </w:r>
      <w:r w:rsidRPr="0009081F">
        <w:rPr>
          <w:rFonts w:ascii="Times New Roman" w:hAnsi="Times New Roman" w:cs="Times New Roman"/>
          <w:b/>
          <w:bCs/>
          <w:color w:val="000000" w:themeColor="text1"/>
          <w:lang w:val="en-US"/>
        </w:rPr>
        <w:tab/>
      </w:r>
      <w:r w:rsidRPr="0009081F">
        <w:rPr>
          <w:rFonts w:ascii="Times New Roman" w:hAnsi="Times New Roman" w:cs="Times New Roman"/>
          <w:color w:val="000000" w:themeColor="text1"/>
          <w:lang w:val="en-US"/>
        </w:rPr>
        <w:t>8:30 a.m. – 4:30 p.m., 35hrs/week</w:t>
      </w:r>
    </w:p>
    <w:p w14:paraId="1BB524DD" w14:textId="1A62D037" w:rsidR="0009081F" w:rsidRPr="0009081F" w:rsidRDefault="0009081F" w:rsidP="009A0C45">
      <w:pPr>
        <w:jc w:val="both"/>
        <w:rPr>
          <w:rFonts w:ascii="Times New Roman" w:hAnsi="Times New Roman" w:cs="Times New Roman"/>
          <w:b/>
          <w:bCs/>
          <w:color w:val="000000" w:themeColor="text1"/>
          <w:lang w:val="en-US"/>
        </w:rPr>
      </w:pPr>
      <w:r w:rsidRPr="0009081F">
        <w:rPr>
          <w:rFonts w:ascii="Times New Roman" w:hAnsi="Times New Roman" w:cs="Times New Roman"/>
          <w:b/>
          <w:bCs/>
          <w:color w:val="000000" w:themeColor="text1"/>
          <w:lang w:val="en-US"/>
        </w:rPr>
        <w:t>Salary:</w:t>
      </w:r>
      <w:r>
        <w:rPr>
          <w:rFonts w:ascii="Times New Roman" w:hAnsi="Times New Roman" w:cs="Times New Roman"/>
          <w:b/>
          <w:bCs/>
          <w:color w:val="000000" w:themeColor="text1"/>
          <w:lang w:val="en-US"/>
        </w:rPr>
        <w:t xml:space="preserve"> </w:t>
      </w:r>
      <w:r>
        <w:rPr>
          <w:rFonts w:ascii="Times New Roman" w:hAnsi="Times New Roman" w:cs="Times New Roman"/>
          <w:b/>
          <w:bCs/>
          <w:color w:val="000000" w:themeColor="text1"/>
          <w:lang w:val="en-US"/>
        </w:rPr>
        <w:tab/>
        <w:t>117,283-136,000 (based on qualifications and experience)</w:t>
      </w:r>
    </w:p>
    <w:p w14:paraId="7F3AE64D" w14:textId="48670862" w:rsidR="009A0C45" w:rsidRPr="0009081F" w:rsidRDefault="009A0C45" w:rsidP="009A0C45">
      <w:pPr>
        <w:jc w:val="both"/>
        <w:rPr>
          <w:rFonts w:ascii="Times New Roman" w:hAnsi="Times New Roman" w:cs="Times New Roman"/>
          <w:color w:val="000000" w:themeColor="text1"/>
          <w:lang w:val="en-US"/>
        </w:rPr>
      </w:pPr>
      <w:r w:rsidRPr="0009081F">
        <w:rPr>
          <w:rFonts w:ascii="Times New Roman" w:hAnsi="Times New Roman" w:cs="Times New Roman"/>
          <w:b/>
          <w:bCs/>
          <w:color w:val="000000" w:themeColor="text1"/>
          <w:lang w:val="en-US"/>
        </w:rPr>
        <w:t>Closing:</w:t>
      </w:r>
      <w:r w:rsidRPr="0009081F">
        <w:rPr>
          <w:rFonts w:ascii="Times New Roman" w:hAnsi="Times New Roman" w:cs="Times New Roman"/>
          <w:b/>
          <w:bCs/>
          <w:color w:val="000000" w:themeColor="text1"/>
          <w:lang w:val="en-US"/>
        </w:rPr>
        <w:tab/>
      </w:r>
      <w:r w:rsidR="0009081F">
        <w:rPr>
          <w:rFonts w:ascii="Times New Roman" w:hAnsi="Times New Roman" w:cs="Times New Roman"/>
          <w:b/>
          <w:bCs/>
          <w:color w:val="000000" w:themeColor="text1"/>
          <w:lang w:val="en-US"/>
        </w:rPr>
        <w:t>Open Until Filled</w:t>
      </w:r>
    </w:p>
    <w:p w14:paraId="11A2073F" w14:textId="77777777" w:rsidR="009A0C45" w:rsidRPr="0009081F" w:rsidRDefault="009A0C45" w:rsidP="009A0C45">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9A0C45" w:rsidRPr="0009081F" w14:paraId="29A03D01" w14:textId="77777777" w:rsidTr="00B260F3">
        <w:trPr>
          <w:trHeight w:val="431"/>
        </w:trPr>
        <w:tc>
          <w:tcPr>
            <w:tcW w:w="4456" w:type="dxa"/>
          </w:tcPr>
          <w:p w14:paraId="0FFCA553" w14:textId="77777777" w:rsidR="009A0C45" w:rsidRPr="0009081F" w:rsidRDefault="009A0C45" w:rsidP="00B260F3">
            <w:pPr>
              <w:rPr>
                <w:rFonts w:ascii="Times New Roman" w:eastAsia="Calibri" w:hAnsi="Times New Roman" w:cs="Times New Roman"/>
                <w:bCs/>
              </w:rPr>
            </w:pPr>
            <w:r w:rsidRPr="0009081F">
              <w:rPr>
                <w:rFonts w:ascii="Times New Roman" w:eastAsia="Calibri" w:hAnsi="Times New Roman" w:cs="Times New Roman"/>
                <w:bCs/>
              </w:rPr>
              <w:t>Please submit a cover letter along with a resume, and written permission for LSFN Human Resources to contact two employment references, (most recent supervisors) must be provided.  Applications can be mailed, faxed, emailed, or delivered to:</w:t>
            </w:r>
          </w:p>
        </w:tc>
        <w:tc>
          <w:tcPr>
            <w:tcW w:w="4606" w:type="dxa"/>
          </w:tcPr>
          <w:p w14:paraId="6A5F25C9" w14:textId="77777777" w:rsidR="009A0C45" w:rsidRPr="0009081F" w:rsidRDefault="009A0C45" w:rsidP="00B260F3">
            <w:pPr>
              <w:rPr>
                <w:rFonts w:ascii="Times New Roman" w:eastAsia="Calibri" w:hAnsi="Times New Roman" w:cs="Times New Roman"/>
              </w:rPr>
            </w:pPr>
            <w:r w:rsidRPr="0009081F">
              <w:rPr>
                <w:rFonts w:ascii="Times New Roman" w:eastAsia="Calibri" w:hAnsi="Times New Roman" w:cs="Times New Roman"/>
              </w:rPr>
              <w:t xml:space="preserve">Lac Seul First Nation </w:t>
            </w:r>
          </w:p>
          <w:p w14:paraId="5F39788B" w14:textId="77777777" w:rsidR="009A0C45" w:rsidRPr="0009081F" w:rsidRDefault="009A0C45" w:rsidP="00B260F3">
            <w:pPr>
              <w:rPr>
                <w:rFonts w:ascii="Times New Roman" w:eastAsia="Calibri" w:hAnsi="Times New Roman" w:cs="Times New Roman"/>
              </w:rPr>
            </w:pPr>
            <w:r w:rsidRPr="0009081F">
              <w:rPr>
                <w:rFonts w:ascii="Times New Roman" w:eastAsia="Calibri" w:hAnsi="Times New Roman" w:cs="Times New Roman"/>
              </w:rPr>
              <w:t>Frenchman’s Head Band Office</w:t>
            </w:r>
          </w:p>
          <w:p w14:paraId="3AD2553F" w14:textId="77777777" w:rsidR="009A0C45" w:rsidRPr="0009081F" w:rsidRDefault="009A0C45" w:rsidP="00B260F3">
            <w:pPr>
              <w:rPr>
                <w:rFonts w:ascii="Times New Roman" w:eastAsia="Calibri" w:hAnsi="Times New Roman" w:cs="Times New Roman"/>
              </w:rPr>
            </w:pPr>
            <w:r w:rsidRPr="0009081F">
              <w:rPr>
                <w:rFonts w:ascii="Times New Roman" w:eastAsia="Calibri" w:hAnsi="Times New Roman" w:cs="Times New Roman"/>
              </w:rPr>
              <w:t xml:space="preserve">Attention: C/o HR Dept. </w:t>
            </w:r>
          </w:p>
          <w:p w14:paraId="321D292E" w14:textId="77777777" w:rsidR="009A0C45" w:rsidRPr="0009081F" w:rsidRDefault="009A0C45" w:rsidP="00B260F3">
            <w:pPr>
              <w:rPr>
                <w:rFonts w:ascii="Times New Roman" w:eastAsia="Calibri" w:hAnsi="Times New Roman" w:cs="Times New Roman"/>
              </w:rPr>
            </w:pPr>
            <w:r w:rsidRPr="0009081F">
              <w:rPr>
                <w:rFonts w:ascii="Times New Roman" w:eastAsia="Calibri" w:hAnsi="Times New Roman" w:cs="Times New Roman"/>
              </w:rPr>
              <w:t>P.O. Box 100</w:t>
            </w:r>
          </w:p>
          <w:p w14:paraId="23C194A4" w14:textId="77777777" w:rsidR="009A0C45" w:rsidRPr="0009081F" w:rsidRDefault="009A0C45" w:rsidP="00B260F3">
            <w:pPr>
              <w:rPr>
                <w:rFonts w:ascii="Times New Roman" w:eastAsia="Calibri" w:hAnsi="Times New Roman" w:cs="Times New Roman"/>
              </w:rPr>
            </w:pPr>
            <w:r w:rsidRPr="0009081F">
              <w:rPr>
                <w:rFonts w:ascii="Times New Roman" w:eastAsia="Calibri" w:hAnsi="Times New Roman" w:cs="Times New Roman"/>
              </w:rPr>
              <w:t>Hudson, ON.  P0V 1X0</w:t>
            </w:r>
          </w:p>
          <w:p w14:paraId="547023A1" w14:textId="77777777" w:rsidR="009A0C45" w:rsidRPr="0009081F" w:rsidRDefault="009A0C45" w:rsidP="00B260F3">
            <w:pPr>
              <w:rPr>
                <w:rFonts w:ascii="Times New Roman" w:eastAsia="Calibri" w:hAnsi="Times New Roman" w:cs="Times New Roman"/>
              </w:rPr>
            </w:pPr>
            <w:r w:rsidRPr="0009081F">
              <w:rPr>
                <w:rFonts w:ascii="Times New Roman" w:eastAsia="Calibri" w:hAnsi="Times New Roman" w:cs="Times New Roman"/>
              </w:rPr>
              <w:t xml:space="preserve">Fax #: (807) 582-3585 </w:t>
            </w:r>
          </w:p>
          <w:p w14:paraId="6D13BF56" w14:textId="77777777" w:rsidR="009A0C45" w:rsidRPr="0009081F" w:rsidRDefault="009A0C45" w:rsidP="00B260F3">
            <w:pPr>
              <w:rPr>
                <w:rFonts w:ascii="Times New Roman" w:eastAsia="Calibri" w:hAnsi="Times New Roman" w:cs="Times New Roman"/>
                <w:bCs/>
              </w:rPr>
            </w:pPr>
            <w:r w:rsidRPr="0009081F">
              <w:rPr>
                <w:rFonts w:ascii="Times New Roman" w:eastAsia="Calibri" w:hAnsi="Times New Roman" w:cs="Times New Roman"/>
              </w:rPr>
              <w:t xml:space="preserve">Email: </w:t>
            </w:r>
            <w:hyperlink r:id="rId12" w:history="1">
              <w:r w:rsidRPr="0009081F">
                <w:rPr>
                  <w:rFonts w:ascii="Times New Roman" w:eastAsia="Calibri" w:hAnsi="Times New Roman" w:cs="Times New Roman"/>
                  <w:b/>
                  <w:color w:val="0563C1" w:themeColor="hyperlink"/>
                  <w:u w:val="single"/>
                </w:rPr>
                <w:t>resumes@lacseulfn.org</w:t>
              </w:r>
            </w:hyperlink>
            <w:r w:rsidRPr="0009081F">
              <w:rPr>
                <w:rFonts w:ascii="Times New Roman" w:eastAsia="Calibri" w:hAnsi="Times New Roman" w:cs="Times New Roman"/>
                <w:b/>
              </w:rPr>
              <w:t xml:space="preserve"> </w:t>
            </w:r>
          </w:p>
        </w:tc>
      </w:tr>
    </w:tbl>
    <w:p w14:paraId="03512576" w14:textId="77777777" w:rsidR="009A0C45" w:rsidRPr="0009081F" w:rsidRDefault="009A0C45" w:rsidP="009A0C45">
      <w:pPr>
        <w:rPr>
          <w:rFonts w:ascii="Times New Roman" w:eastAsia="Calibri" w:hAnsi="Times New Roman" w:cs="Times New Roman"/>
          <w:i/>
        </w:rPr>
      </w:pPr>
    </w:p>
    <w:p w14:paraId="5B16C807" w14:textId="7AF21A5C" w:rsidR="009A0C45" w:rsidRPr="0009081F" w:rsidRDefault="009A0C45" w:rsidP="00793C8E">
      <w:pPr>
        <w:jc w:val="center"/>
        <w:rPr>
          <w:rFonts w:ascii="Times New Roman" w:eastAsia="Calibri" w:hAnsi="Times New Roman" w:cs="Times New Roman"/>
          <w:i/>
        </w:rPr>
      </w:pPr>
      <w:r w:rsidRPr="0009081F">
        <w:rPr>
          <w:rFonts w:ascii="Times New Roman" w:eastAsia="Calibri" w:hAnsi="Times New Roman" w:cs="Times New Roman"/>
          <w:i/>
        </w:rPr>
        <w:t>Lac Seul First Nation requires Criminal Reference Checks for those offered positions.  We thank all applicants, however, only those being offered an interview will be contacted.</w:t>
      </w:r>
    </w:p>
    <w:p w14:paraId="55B345FF" w14:textId="77777777" w:rsidR="009A0C45" w:rsidRPr="0009081F" w:rsidRDefault="009A0C45" w:rsidP="00793C8E">
      <w:pPr>
        <w:jc w:val="center"/>
        <w:rPr>
          <w:rFonts w:ascii="Times New Roman" w:hAnsi="Times New Roman" w:cs="Times New Roman"/>
          <w:b/>
          <w:bCs/>
        </w:rPr>
      </w:pPr>
    </w:p>
    <w:p w14:paraId="59913541" w14:textId="77777777" w:rsidR="009A0C45" w:rsidRPr="0009081F" w:rsidRDefault="009A0C45" w:rsidP="00793C8E">
      <w:pPr>
        <w:jc w:val="center"/>
        <w:rPr>
          <w:rFonts w:ascii="Times New Roman" w:eastAsia="Calibri" w:hAnsi="Times New Roman" w:cs="Times New Roman"/>
          <w:i/>
        </w:rPr>
      </w:pPr>
      <w:r w:rsidRPr="0009081F">
        <w:rPr>
          <w:rFonts w:ascii="Times New Roman" w:eastAsia="Calibri" w:hAnsi="Times New Roman" w:cs="Times New Roman"/>
          <w:i/>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p>
    <w:bookmarkEnd w:id="0"/>
    <w:p w14:paraId="03C9F83D" w14:textId="77777777" w:rsidR="00B976CD" w:rsidRPr="00B976CD" w:rsidRDefault="00B976CD" w:rsidP="00B976CD">
      <w:pPr>
        <w:tabs>
          <w:tab w:val="num" w:pos="720"/>
        </w:tabs>
        <w:rPr>
          <w:rFonts w:cstheme="minorHAnsi"/>
          <w:b/>
          <w:i/>
          <w:iCs/>
          <w:shd w:val="clear" w:color="auto" w:fill="FFFFFF"/>
        </w:rPr>
      </w:pPr>
    </w:p>
    <w:sectPr w:rsidR="00B976CD" w:rsidRPr="00B976CD" w:rsidSect="008A1E76">
      <w:footerReference w:type="even" r:id="rId13"/>
      <w:footerReference w:type="default" r:id="rId14"/>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9FA7" w14:textId="77777777" w:rsidR="00647848" w:rsidRDefault="00647848" w:rsidP="008A1E76">
      <w:r>
        <w:separator/>
      </w:r>
    </w:p>
  </w:endnote>
  <w:endnote w:type="continuationSeparator" w:id="0">
    <w:p w14:paraId="72BD4D10" w14:textId="77777777" w:rsidR="00647848" w:rsidRDefault="00647848"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alibri"/>
    <w:charset w:val="00"/>
    <w:family w:val="swiss"/>
    <w:pitch w:val="variable"/>
    <w:sig w:usb0="00000001"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Apple Braille">
    <w:altName w:val="Segoe UI Symbol"/>
    <w:charset w:val="00"/>
    <w:family w:val="decorative"/>
    <w:pitch w:val="variable"/>
    <w:sig w:usb0="00000003" w:usb1="00000000"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176527"/>
      <w:docPartObj>
        <w:docPartGallery w:val="Page Numbers (Bottom of Page)"/>
        <w:docPartUnique/>
      </w:docPartObj>
    </w:sdtPr>
    <w:sdtContent>
      <w:p w14:paraId="559FACF2"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BAB1E1"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4D6AF334"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6AC9">
          <w:rPr>
            <w:rStyle w:val="PageNumber"/>
            <w:noProof/>
          </w:rPr>
          <w:t>2</w:t>
        </w:r>
        <w:r>
          <w:rPr>
            <w:rStyle w:val="PageNumber"/>
          </w:rPr>
          <w:fldChar w:fldCharType="end"/>
        </w:r>
      </w:p>
    </w:sdtContent>
  </w:sdt>
  <w:p w14:paraId="1B00E5AA"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24C7" w14:textId="77777777" w:rsidR="00647848" w:rsidRDefault="00647848" w:rsidP="008A1E76">
      <w:r>
        <w:separator/>
      </w:r>
    </w:p>
  </w:footnote>
  <w:footnote w:type="continuationSeparator" w:id="0">
    <w:p w14:paraId="08FB467B" w14:textId="77777777" w:rsidR="00647848" w:rsidRDefault="00647848"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04AA"/>
    <w:multiLevelType w:val="hybridMultilevel"/>
    <w:tmpl w:val="2806B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E53D43"/>
    <w:multiLevelType w:val="hybridMultilevel"/>
    <w:tmpl w:val="F3D26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E53CF2"/>
    <w:multiLevelType w:val="hybridMultilevel"/>
    <w:tmpl w:val="B47EFA3A"/>
    <w:lvl w:ilvl="0" w:tplc="4EA0AAF0">
      <w:numFmt w:val="bullet"/>
      <w:lvlText w:val="•"/>
      <w:lvlJc w:val="left"/>
      <w:pPr>
        <w:ind w:left="1702" w:hanging="353"/>
      </w:pPr>
      <w:rPr>
        <w:rFonts w:ascii="Arial" w:eastAsia="Arial" w:hAnsi="Arial" w:cs="Arial" w:hint="default"/>
        <w:b w:val="0"/>
        <w:bCs w:val="0"/>
        <w:i w:val="0"/>
        <w:iCs w:val="0"/>
        <w:w w:val="105"/>
        <w:sz w:val="24"/>
        <w:szCs w:val="24"/>
      </w:rPr>
    </w:lvl>
    <w:lvl w:ilvl="1" w:tplc="32266AA6">
      <w:numFmt w:val="bullet"/>
      <w:lvlText w:val="•"/>
      <w:lvlJc w:val="left"/>
      <w:pPr>
        <w:ind w:left="2622" w:hanging="353"/>
      </w:pPr>
    </w:lvl>
    <w:lvl w:ilvl="2" w:tplc="CC14A742">
      <w:numFmt w:val="bullet"/>
      <w:lvlText w:val="•"/>
      <w:lvlJc w:val="left"/>
      <w:pPr>
        <w:ind w:left="3545" w:hanging="353"/>
      </w:pPr>
    </w:lvl>
    <w:lvl w:ilvl="3" w:tplc="0430099E">
      <w:numFmt w:val="bullet"/>
      <w:lvlText w:val="•"/>
      <w:lvlJc w:val="left"/>
      <w:pPr>
        <w:ind w:left="4468" w:hanging="353"/>
      </w:pPr>
    </w:lvl>
    <w:lvl w:ilvl="4" w:tplc="57629E74">
      <w:numFmt w:val="bullet"/>
      <w:lvlText w:val="•"/>
      <w:lvlJc w:val="left"/>
      <w:pPr>
        <w:ind w:left="5391" w:hanging="353"/>
      </w:pPr>
    </w:lvl>
    <w:lvl w:ilvl="5" w:tplc="34C00AFA">
      <w:numFmt w:val="bullet"/>
      <w:lvlText w:val="•"/>
      <w:lvlJc w:val="left"/>
      <w:pPr>
        <w:ind w:left="6314" w:hanging="353"/>
      </w:pPr>
    </w:lvl>
    <w:lvl w:ilvl="6" w:tplc="79F05DD2">
      <w:numFmt w:val="bullet"/>
      <w:lvlText w:val="•"/>
      <w:lvlJc w:val="left"/>
      <w:pPr>
        <w:ind w:left="7237" w:hanging="353"/>
      </w:pPr>
    </w:lvl>
    <w:lvl w:ilvl="7" w:tplc="AC9662D2">
      <w:numFmt w:val="bullet"/>
      <w:lvlText w:val="•"/>
      <w:lvlJc w:val="left"/>
      <w:pPr>
        <w:ind w:left="8160" w:hanging="353"/>
      </w:pPr>
    </w:lvl>
    <w:lvl w:ilvl="8" w:tplc="75B876CC">
      <w:numFmt w:val="bullet"/>
      <w:lvlText w:val="•"/>
      <w:lvlJc w:val="left"/>
      <w:pPr>
        <w:ind w:left="9083" w:hanging="353"/>
      </w:pPr>
    </w:lvl>
  </w:abstractNum>
  <w:num w:numId="1" w16cid:durableId="295306428">
    <w:abstractNumId w:val="2"/>
  </w:num>
  <w:num w:numId="2" w16cid:durableId="493759987">
    <w:abstractNumId w:val="1"/>
  </w:num>
  <w:num w:numId="3" w16cid:durableId="106522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3B03"/>
    <w:rsid w:val="000369C6"/>
    <w:rsid w:val="00084920"/>
    <w:rsid w:val="0009081F"/>
    <w:rsid w:val="000C6AC9"/>
    <w:rsid w:val="000D43DB"/>
    <w:rsid w:val="000D62DD"/>
    <w:rsid w:val="000E0629"/>
    <w:rsid w:val="000E5982"/>
    <w:rsid w:val="0011657A"/>
    <w:rsid w:val="001275C3"/>
    <w:rsid w:val="00141201"/>
    <w:rsid w:val="00170F10"/>
    <w:rsid w:val="001D6B57"/>
    <w:rsid w:val="0021557C"/>
    <w:rsid w:val="002463B4"/>
    <w:rsid w:val="00260997"/>
    <w:rsid w:val="002B53F5"/>
    <w:rsid w:val="002F0B22"/>
    <w:rsid w:val="00303606"/>
    <w:rsid w:val="003220FD"/>
    <w:rsid w:val="00323AB3"/>
    <w:rsid w:val="00324EDA"/>
    <w:rsid w:val="00332057"/>
    <w:rsid w:val="003734DA"/>
    <w:rsid w:val="00380010"/>
    <w:rsid w:val="0038213F"/>
    <w:rsid w:val="0041052F"/>
    <w:rsid w:val="00414773"/>
    <w:rsid w:val="0043158D"/>
    <w:rsid w:val="00471E22"/>
    <w:rsid w:val="004D4410"/>
    <w:rsid w:val="004E47D1"/>
    <w:rsid w:val="004F18ED"/>
    <w:rsid w:val="004F2C36"/>
    <w:rsid w:val="00524506"/>
    <w:rsid w:val="00607C04"/>
    <w:rsid w:val="0061795E"/>
    <w:rsid w:val="00647848"/>
    <w:rsid w:val="006F30B9"/>
    <w:rsid w:val="00713245"/>
    <w:rsid w:val="00717E8C"/>
    <w:rsid w:val="00792A25"/>
    <w:rsid w:val="00793C8E"/>
    <w:rsid w:val="00826728"/>
    <w:rsid w:val="00857BEF"/>
    <w:rsid w:val="008662F2"/>
    <w:rsid w:val="00874AE1"/>
    <w:rsid w:val="008A1E76"/>
    <w:rsid w:val="008B4A04"/>
    <w:rsid w:val="009363A6"/>
    <w:rsid w:val="00957F51"/>
    <w:rsid w:val="009A0C45"/>
    <w:rsid w:val="00A00E41"/>
    <w:rsid w:val="00A149F2"/>
    <w:rsid w:val="00A51DF1"/>
    <w:rsid w:val="00A570A0"/>
    <w:rsid w:val="00AB0E16"/>
    <w:rsid w:val="00AE46D1"/>
    <w:rsid w:val="00AF22A1"/>
    <w:rsid w:val="00B237A6"/>
    <w:rsid w:val="00B36FBA"/>
    <w:rsid w:val="00B976CD"/>
    <w:rsid w:val="00C001D3"/>
    <w:rsid w:val="00CE0955"/>
    <w:rsid w:val="00CE32E1"/>
    <w:rsid w:val="00D07AB0"/>
    <w:rsid w:val="00D25C0F"/>
    <w:rsid w:val="00D8432E"/>
    <w:rsid w:val="00D9054D"/>
    <w:rsid w:val="00DD2E62"/>
    <w:rsid w:val="00DD7A39"/>
    <w:rsid w:val="00E022C7"/>
    <w:rsid w:val="00E04BAC"/>
    <w:rsid w:val="00E445BB"/>
    <w:rsid w:val="00E5298F"/>
    <w:rsid w:val="00EC088E"/>
    <w:rsid w:val="00EE628B"/>
    <w:rsid w:val="00F2049A"/>
    <w:rsid w:val="00F30CB6"/>
    <w:rsid w:val="00FA47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C494"/>
  <w15:chartTrackingRefBased/>
  <w15:docId w15:val="{14174A09-CBAD-024E-9420-32FE87FF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NoSpacing">
    <w:name w:val="No Spacing"/>
    <w:uiPriority w:val="1"/>
    <w:qFormat/>
    <w:rsid w:val="002B53F5"/>
    <w:rPr>
      <w:sz w:val="22"/>
      <w:szCs w:val="22"/>
      <w:lang w:val="en-US"/>
    </w:rPr>
  </w:style>
  <w:style w:type="paragraph" w:styleId="ListParagraph">
    <w:name w:val="List Paragraph"/>
    <w:basedOn w:val="Normal"/>
    <w:uiPriority w:val="34"/>
    <w:qFormat/>
    <w:rsid w:val="002B53F5"/>
    <w:pPr>
      <w:spacing w:after="200" w:line="276" w:lineRule="auto"/>
      <w:ind w:left="720"/>
      <w:contextualSpacing/>
    </w:pPr>
    <w:rPr>
      <w:sz w:val="22"/>
      <w:szCs w:val="22"/>
      <w:lang w:val="en-US"/>
    </w:rPr>
  </w:style>
  <w:style w:type="paragraph" w:customStyle="1" w:styleId="paragraph">
    <w:name w:val="paragraph"/>
    <w:basedOn w:val="Normal"/>
    <w:rsid w:val="00CE32E1"/>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95033">
      <w:bodyDiv w:val="1"/>
      <w:marLeft w:val="0"/>
      <w:marRight w:val="0"/>
      <w:marTop w:val="0"/>
      <w:marBottom w:val="0"/>
      <w:divBdr>
        <w:top w:val="none" w:sz="0" w:space="0" w:color="auto"/>
        <w:left w:val="none" w:sz="0" w:space="0" w:color="auto"/>
        <w:bottom w:val="none" w:sz="0" w:space="0" w:color="auto"/>
        <w:right w:val="none" w:sz="0" w:space="0" w:color="auto"/>
      </w:divBdr>
    </w:div>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umes@lacseulf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45a687-0ee1-4d27-adcf-cd9bf768b1fe">
      <Terms xmlns="http://schemas.microsoft.com/office/infopath/2007/PartnerControls"/>
    </lcf76f155ced4ddcb4097134ff3c332f>
    <TaxCatchAll xmlns="ac7364bd-5eaa-4540-9005-ded03742ca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3ED49F2507C648AFEA1195D8C13542" ma:contentTypeVersion="11" ma:contentTypeDescription="Create a new document." ma:contentTypeScope="" ma:versionID="d9233e6b7a16edf1b015104a7d4d607a">
  <xsd:schema xmlns:xsd="http://www.w3.org/2001/XMLSchema" xmlns:xs="http://www.w3.org/2001/XMLSchema" xmlns:p="http://schemas.microsoft.com/office/2006/metadata/properties" xmlns:ns2="ba45a687-0ee1-4d27-adcf-cd9bf768b1fe" xmlns:ns3="ac7364bd-5eaa-4540-9005-ded03742ca5a" targetNamespace="http://schemas.microsoft.com/office/2006/metadata/properties" ma:root="true" ma:fieldsID="45ffe38fab235fefcb2f6fc248cbc582" ns2:_="" ns3:_="">
    <xsd:import namespace="ba45a687-0ee1-4d27-adcf-cd9bf768b1fe"/>
    <xsd:import namespace="ac7364bd-5eaa-4540-9005-ded03742c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a687-0ee1-4d27-adcf-cd9bf768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18930f-bd4b-4fe4-9dd5-3ff66b429b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7364bd-5eaa-4540-9005-ded03742c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4d7dbe-2bd5-4a02-b736-6c1c675ea5ad}" ma:internalName="TaxCatchAll" ma:showField="CatchAllData" ma:web="ac7364bd-5eaa-4540-9005-ded03742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ADD4-4093-4F2B-B21F-3A8E05B0C209}">
  <ds:schemaRefs>
    <ds:schemaRef ds:uri="http://schemas.microsoft.com/office/2006/metadata/properties"/>
    <ds:schemaRef ds:uri="http://schemas.microsoft.com/office/infopath/2007/PartnerControls"/>
    <ds:schemaRef ds:uri="ba45a687-0ee1-4d27-adcf-cd9bf768b1fe"/>
    <ds:schemaRef ds:uri="ac7364bd-5eaa-4540-9005-ded03742ca5a"/>
  </ds:schemaRefs>
</ds:datastoreItem>
</file>

<file path=customXml/itemProps2.xml><?xml version="1.0" encoding="utf-8"?>
<ds:datastoreItem xmlns:ds="http://schemas.openxmlformats.org/officeDocument/2006/customXml" ds:itemID="{9FF0BC53-28A9-4764-99F0-E69CE6E92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5a687-0ee1-4d27-adcf-cd9bf768b1fe"/>
    <ds:schemaRef ds:uri="ac7364bd-5eaa-4540-9005-ded03742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D4442-6D91-4036-AF20-21DADA0CCCC1}">
  <ds:schemaRefs>
    <ds:schemaRef ds:uri="http://schemas.microsoft.com/sharepoint/v3/contenttype/forms"/>
  </ds:schemaRefs>
</ds:datastoreItem>
</file>

<file path=customXml/itemProps4.xml><?xml version="1.0" encoding="utf-8"?>
<ds:datastoreItem xmlns:ds="http://schemas.openxmlformats.org/officeDocument/2006/customXml" ds:itemID="{8EC6F6DF-BE8E-473D-974D-DFA9A2ED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4</cp:revision>
  <dcterms:created xsi:type="dcterms:W3CDTF">2024-11-27T15:23:00Z</dcterms:created>
  <dcterms:modified xsi:type="dcterms:W3CDTF">2026-06-16T20:37:00Z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0x010100423ED49F2507C648AFEA1195D8C13542</vt:lpwstr>
  </property>
</Properties>
</file>